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C" w:rsidRDefault="003D014C" w:rsidP="003D014C">
      <w:pPr>
        <w:pStyle w:val="10"/>
        <w:keepNext/>
        <w:keepLines/>
        <w:shd w:val="clear" w:color="auto" w:fill="auto"/>
        <w:spacing w:before="0" w:after="290" w:line="298" w:lineRule="exact"/>
        <w:ind w:left="20"/>
        <w:jc w:val="center"/>
        <w:rPr>
          <w:lang w:val="en-US"/>
        </w:rPr>
      </w:pPr>
      <w:bookmarkStart w:id="0" w:name="bookmark2"/>
    </w:p>
    <w:p w:rsidR="003D014C" w:rsidRPr="003D014C" w:rsidRDefault="003D014C" w:rsidP="003D01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4F6228"/>
          <w:sz w:val="28"/>
          <w:szCs w:val="28"/>
          <w:lang w:val="x-none" w:eastAsia="x-none"/>
        </w:rPr>
      </w:pPr>
      <w:r w:rsidRPr="003D014C">
        <w:rPr>
          <w:rFonts w:ascii="Arial" w:eastAsia="Times New Roman" w:hAnsi="Arial" w:cs="Arial"/>
          <w:color w:val="4F6228"/>
          <w:sz w:val="28"/>
          <w:szCs w:val="28"/>
          <w:lang w:val="x-none" w:eastAsia="x-none"/>
        </w:rPr>
        <w:t>РЕПУБЛИКА БЪЛГАРИЯ</w:t>
      </w:r>
    </w:p>
    <w:p w:rsidR="003D014C" w:rsidRPr="003D014C" w:rsidRDefault="003D014C" w:rsidP="003D01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x-none" w:eastAsia="x-none"/>
        </w:rPr>
      </w:pPr>
      <w:r w:rsidRPr="003D014C">
        <w:rPr>
          <w:rFonts w:ascii="Arial" w:eastAsia="Times New Roman" w:hAnsi="Arial" w:cs="Arial"/>
          <w:sz w:val="32"/>
          <w:szCs w:val="32"/>
          <w:lang w:val="x-none" w:eastAsia="x-none"/>
        </w:rPr>
        <w:t>АДМИНИСТРАТИВЕН СЪД</w:t>
      </w:r>
      <w:r w:rsidRPr="003D014C">
        <w:rPr>
          <w:rFonts w:ascii="Arial" w:eastAsia="Times New Roman" w:hAnsi="Arial" w:cs="Arial"/>
          <w:sz w:val="32"/>
          <w:szCs w:val="32"/>
          <w:lang w:val="en-US" w:eastAsia="x-none"/>
        </w:rPr>
        <w:t xml:space="preserve"> </w:t>
      </w:r>
      <w:r w:rsidRPr="003D014C">
        <w:rPr>
          <w:rFonts w:ascii="Arial" w:eastAsia="Times New Roman" w:hAnsi="Arial" w:cs="Arial"/>
          <w:sz w:val="32"/>
          <w:szCs w:val="32"/>
          <w:lang w:val="x-none" w:eastAsia="x-none"/>
        </w:rPr>
        <w:t>СЛИВЕН</w:t>
      </w:r>
    </w:p>
    <w:p w:rsidR="003D014C" w:rsidRPr="003D014C" w:rsidRDefault="003D014C" w:rsidP="003D014C">
      <w:pPr>
        <w:spacing w:after="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06A56" wp14:editId="19BC30EC">
                <wp:simplePos x="0" y="0"/>
                <wp:positionH relativeFrom="column">
                  <wp:posOffset>753745</wp:posOffset>
                </wp:positionH>
                <wp:positionV relativeFrom="paragraph">
                  <wp:posOffset>20955</wp:posOffset>
                </wp:positionV>
                <wp:extent cx="4362450" cy="876300"/>
                <wp:effectExtent l="48895" t="1905" r="46355" b="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0" cy="876300"/>
                          <a:chOff x="2676" y="1476"/>
                          <a:chExt cx="6870" cy="13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476"/>
                            <a:ext cx="1512" cy="1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14C" w:rsidRDefault="003D014C" w:rsidP="003D014C">
                              <w:r>
                                <w:rPr>
                                  <w:noProof/>
                                  <w:lang w:eastAsia="bg-BG"/>
                                </w:rPr>
                                <w:drawing>
                                  <wp:inline distT="0" distB="0" distL="0" distR="0" wp14:anchorId="49325E21" wp14:editId="2C51E53E">
                                    <wp:extent cx="819150" cy="819150"/>
                                    <wp:effectExtent l="0" t="0" r="0" b="0"/>
                                    <wp:docPr id="5" name="Картина 5" descr="Сливен лого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Сливен лого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819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825" y="2268"/>
                            <a:ext cx="2721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76" y="2268"/>
                            <a:ext cx="2721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59.35pt;margin-top:1.65pt;width:343.5pt;height:69pt;z-index:251659264" coordorigin="2676,1476" coordsize="687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16;top:1476;width:1512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D014C" w:rsidRDefault="003D014C" w:rsidP="003D014C">
                        <w:r>
                          <w:rPr>
                            <w:noProof/>
                            <w:lang w:eastAsia="bg-BG"/>
                          </w:rPr>
                          <w:drawing>
                            <wp:inline distT="0" distB="0" distL="0" distR="0" wp14:anchorId="4371C80B" wp14:editId="7F1415C6">
                              <wp:extent cx="819150" cy="819150"/>
                              <wp:effectExtent l="0" t="0" r="0" b="0"/>
                              <wp:docPr id="5" name="Картина 5" descr="Сливен лого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Сливен лого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825;top:2268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V2h8MAAADaAAAADwAAAGRycy9kb3ducmV2LnhtbESPQWvCQBSE70L/w/IK3nRThRJSVxGh&#10;oOilsU09PrLPJJh9G7JrEvvru4LgcZiZb5jFajC16Kh1lWUFb9MIBHFudcWFgu/j5yQG4Tyyxtoy&#10;KbiRg9XyZbTARNuev6hLfSEChF2CCkrvm0RKl5dk0E1tQxy8s20N+iDbQuoW+wA3tZxF0bs0WHFY&#10;KLGhTUn5Jb0aBX/bDOPhZPeH7Kozt/nd/fCsUWr8Oqw/QHga/DP8aG+1gjncr4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ofDAAAA2gAAAA8AAAAAAAAAAAAA&#10;AAAAoQIAAGRycy9kb3ducmV2LnhtbFBLBQYAAAAABAAEAPkAAACRAwAAAAA=&#10;" strokeweight=".25pt">
                  <v:stroke endarrow="oval" endarrowwidth="narrow" endarrowlength="short"/>
                </v:shape>
                <v:shape id="AutoShape 5" o:spid="_x0000_s1029" type="#_x0000_t32" style="position:absolute;left:2676;top:2268;width:2721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86sQAAADaAAAADwAAAGRycy9kb3ducmV2LnhtbESPS2vDMBCE74H+B7GB3mI5D0JxLZtS&#10;6qaXHJLmkttibf2otTKWnLj99VGhkOMwM98waT6ZTlxocI1lBcsoBkFcWt1wpeD0WSyeQDiPrLGz&#10;TAp+yEGePcxSTLS98oEuR1+JAGGXoILa+z6R0pU1GXSR7YmD92UHgz7IoZJ6wGuAm06u4ngrDTYc&#10;Fmrs6bWm8vs4GgVrluvxvRz3tDnv3trit9i1q06px/n08gzC0+Tv4f/2h1awgb8r4Qb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3zqxAAAANoAAAAPAAAAAAAAAAAA&#10;AAAAAKECAABkcnMvZG93bnJldi54bWxQSwUGAAAAAAQABAD5AAAAkgMAAAAA&#10;" strokeweight=".25pt">
                  <v:stroke endarrow="oval" endarrowwidth="narrow" endarrowlength="short"/>
                </v:shape>
              </v:group>
            </w:pict>
          </mc:Fallback>
        </mc:AlternateContent>
      </w:r>
      <w:r w:rsidRPr="003D014C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ab/>
      </w:r>
      <w:r w:rsidRPr="003D014C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ab/>
      </w:r>
    </w:p>
    <w:p w:rsidR="003D014C" w:rsidRPr="003D014C" w:rsidRDefault="003D014C" w:rsidP="003D014C">
      <w:pPr>
        <w:tabs>
          <w:tab w:val="left" w:pos="1470"/>
        </w:tabs>
        <w:spacing w:after="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  <w:r w:rsidRPr="003D014C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ab/>
      </w:r>
    </w:p>
    <w:p w:rsidR="003D014C" w:rsidRPr="003D014C" w:rsidRDefault="003D014C" w:rsidP="003D014C">
      <w:pPr>
        <w:spacing w:after="0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:rsidR="003D014C" w:rsidRDefault="003D014C" w:rsidP="003D014C">
      <w:pPr>
        <w:pStyle w:val="10"/>
        <w:keepNext/>
        <w:keepLines/>
        <w:shd w:val="clear" w:color="auto" w:fill="auto"/>
        <w:spacing w:before="0" w:after="290" w:line="298" w:lineRule="exact"/>
        <w:ind w:left="20"/>
        <w:jc w:val="center"/>
        <w:rPr>
          <w:lang w:val="en-US"/>
        </w:rPr>
      </w:pPr>
    </w:p>
    <w:p w:rsidR="003D014C" w:rsidRPr="00E03120" w:rsidRDefault="003D014C" w:rsidP="003D014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20">
        <w:rPr>
          <w:rFonts w:ascii="Times New Roman" w:eastAsia="Times New Roman" w:hAnsi="Times New Roman" w:cs="Times New Roman"/>
          <w:sz w:val="24"/>
          <w:szCs w:val="24"/>
        </w:rPr>
        <w:t>УТВЪРЖДАВАМ:</w:t>
      </w:r>
    </w:p>
    <w:p w:rsidR="003D014C" w:rsidRPr="00E03120" w:rsidRDefault="003D014C" w:rsidP="003D014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120"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АДМИНИСТРАТИВЕН  </w:t>
      </w:r>
    </w:p>
    <w:p w:rsidR="00E03120" w:rsidRDefault="00E03120" w:rsidP="00E0312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4C" w:rsidRPr="00E03120">
        <w:rPr>
          <w:rFonts w:ascii="Times New Roman" w:eastAsia="Times New Roman" w:hAnsi="Times New Roman" w:cs="Times New Roman"/>
          <w:sz w:val="24"/>
          <w:szCs w:val="24"/>
        </w:rPr>
        <w:t>РЪКОВОДИТЕЛ</w:t>
      </w:r>
    </w:p>
    <w:p w:rsidR="003D014C" w:rsidRPr="00E03120" w:rsidRDefault="00E03120" w:rsidP="00E0312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/Слав Бакалов/</w:t>
      </w:r>
      <w:r w:rsidR="003D014C" w:rsidRPr="00E0312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D014C" w:rsidRPr="00E031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 w:after="290" w:line="298" w:lineRule="exact"/>
        <w:ind w:left="20"/>
        <w:jc w:val="center"/>
        <w:rPr>
          <w:sz w:val="28"/>
          <w:szCs w:val="28"/>
          <w:lang w:val="en-US"/>
        </w:rPr>
      </w:pPr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 w:after="290" w:line="298" w:lineRule="exact"/>
        <w:ind w:left="20"/>
        <w:jc w:val="center"/>
        <w:rPr>
          <w:sz w:val="28"/>
          <w:szCs w:val="28"/>
          <w:lang w:val="en-US"/>
        </w:rPr>
      </w:pPr>
    </w:p>
    <w:p w:rsidR="003D014C" w:rsidRPr="0021396E" w:rsidRDefault="003D014C" w:rsidP="003D014C">
      <w:pPr>
        <w:pStyle w:val="10"/>
        <w:keepNext/>
        <w:keepLines/>
        <w:shd w:val="clear" w:color="auto" w:fill="auto"/>
        <w:spacing w:before="0" w:after="290" w:line="298" w:lineRule="exact"/>
        <w:ind w:left="20"/>
        <w:jc w:val="center"/>
        <w:rPr>
          <w:b/>
          <w:sz w:val="28"/>
          <w:szCs w:val="28"/>
        </w:rPr>
      </w:pPr>
      <w:r w:rsidRPr="0021396E">
        <w:rPr>
          <w:b/>
          <w:sz w:val="28"/>
          <w:szCs w:val="28"/>
        </w:rPr>
        <w:t xml:space="preserve">ВЪТРЕШНИ ПРАВИЛА ЗА ОРГАНИЗЦИЯТА НА РАБОТАТА НА СЪДЕБНИТЕ ПОМОЩНИЦИ В АДМИНИСТРАТИВЕН СЪД </w:t>
      </w:r>
      <w:r w:rsidRPr="0021396E">
        <w:rPr>
          <w:b/>
          <w:sz w:val="28"/>
          <w:szCs w:val="28"/>
          <w:lang w:val="en-US"/>
        </w:rPr>
        <w:t xml:space="preserve">- </w:t>
      </w:r>
      <w:bookmarkEnd w:id="0"/>
      <w:r w:rsidRPr="0021396E">
        <w:rPr>
          <w:b/>
          <w:sz w:val="28"/>
          <w:szCs w:val="28"/>
        </w:rPr>
        <w:t>СЛИВЕН</w:t>
      </w:r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 w:after="375" w:line="461" w:lineRule="exact"/>
        <w:ind w:left="20"/>
        <w:jc w:val="center"/>
        <w:rPr>
          <w:sz w:val="28"/>
          <w:szCs w:val="28"/>
        </w:rPr>
      </w:pPr>
      <w:bookmarkStart w:id="1" w:name="bookmark3"/>
      <w:r w:rsidRPr="00E03120">
        <w:rPr>
          <w:sz w:val="28"/>
          <w:szCs w:val="28"/>
        </w:rPr>
        <w:t>РАЗДЕЛ I ОБЩИ ПОЛОЖЕНИЯ</w:t>
      </w:r>
      <w:bookmarkEnd w:id="1"/>
    </w:p>
    <w:p w:rsidR="003D014C" w:rsidRPr="00E03120" w:rsidRDefault="006B460C" w:rsidP="003D014C">
      <w:pPr>
        <w:pStyle w:val="11"/>
        <w:shd w:val="clear" w:color="auto" w:fill="auto"/>
        <w:spacing w:before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т.1. П</w:t>
      </w:r>
      <w:r w:rsidR="003D014C" w:rsidRPr="00E03120">
        <w:rPr>
          <w:sz w:val="28"/>
          <w:szCs w:val="28"/>
        </w:rPr>
        <w:t>равила</w:t>
      </w:r>
      <w:r>
        <w:rPr>
          <w:sz w:val="28"/>
          <w:szCs w:val="28"/>
        </w:rPr>
        <w:t>та</w:t>
      </w:r>
      <w:r w:rsidR="003D014C" w:rsidRPr="00E03120">
        <w:rPr>
          <w:sz w:val="28"/>
          <w:szCs w:val="28"/>
        </w:rPr>
        <w:t xml:space="preserve"> уреждат разпределението, организацията на работа, дейността и отчетността на съдебните </w:t>
      </w:r>
      <w:proofErr w:type="spellStart"/>
      <w:r w:rsidR="003D014C" w:rsidRPr="00E03120">
        <w:rPr>
          <w:sz w:val="28"/>
          <w:szCs w:val="28"/>
        </w:rPr>
        <w:t>помощници</w:t>
      </w:r>
      <w:proofErr w:type="spellEnd"/>
      <w:r w:rsidR="003D014C" w:rsidRPr="00E03120">
        <w:rPr>
          <w:sz w:val="28"/>
          <w:szCs w:val="28"/>
        </w:rPr>
        <w:t xml:space="preserve"> в Административен съд </w:t>
      </w:r>
      <w:r w:rsidR="003D014C" w:rsidRPr="00E03120">
        <w:rPr>
          <w:sz w:val="28"/>
          <w:szCs w:val="28"/>
          <w:lang w:val="en-US"/>
        </w:rPr>
        <w:t xml:space="preserve">- </w:t>
      </w:r>
      <w:r w:rsidR="003D014C" w:rsidRPr="00E03120">
        <w:rPr>
          <w:sz w:val="28"/>
          <w:szCs w:val="28"/>
        </w:rPr>
        <w:t>Сливен (</w:t>
      </w:r>
      <w:proofErr w:type="spellStart"/>
      <w:r w:rsidR="003D014C" w:rsidRPr="00E03120">
        <w:rPr>
          <w:sz w:val="28"/>
          <w:szCs w:val="28"/>
        </w:rPr>
        <w:t>АдмС</w:t>
      </w:r>
      <w:proofErr w:type="spellEnd"/>
      <w:r w:rsidR="003D014C" w:rsidRPr="00E03120">
        <w:rPr>
          <w:sz w:val="28"/>
          <w:szCs w:val="28"/>
        </w:rPr>
        <w:t xml:space="preserve"> </w:t>
      </w:r>
      <w:r w:rsidR="003D014C" w:rsidRPr="00E03120">
        <w:rPr>
          <w:sz w:val="28"/>
          <w:szCs w:val="28"/>
          <w:lang w:val="en-US"/>
        </w:rPr>
        <w:t xml:space="preserve">- </w:t>
      </w:r>
      <w:r w:rsidR="003D014C" w:rsidRPr="00E03120">
        <w:rPr>
          <w:sz w:val="28"/>
          <w:szCs w:val="28"/>
        </w:rPr>
        <w:t>Сливен).</w:t>
      </w:r>
    </w:p>
    <w:p w:rsidR="003D014C" w:rsidRPr="0014726D" w:rsidRDefault="006B460C" w:rsidP="0014726D">
      <w:pPr>
        <w:pStyle w:val="11"/>
        <w:shd w:val="clear" w:color="auto" w:fill="auto"/>
        <w:spacing w:before="0" w:after="470"/>
        <w:ind w:left="20" w:right="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т.2. П</w:t>
      </w:r>
      <w:r w:rsidR="003D014C" w:rsidRPr="00E03120">
        <w:rPr>
          <w:sz w:val="28"/>
          <w:szCs w:val="28"/>
        </w:rPr>
        <w:t>равила</w:t>
      </w:r>
      <w:r>
        <w:rPr>
          <w:sz w:val="28"/>
          <w:szCs w:val="28"/>
        </w:rPr>
        <w:t>та</w:t>
      </w:r>
      <w:r w:rsidR="003D014C" w:rsidRPr="00E03120">
        <w:rPr>
          <w:sz w:val="28"/>
          <w:szCs w:val="28"/>
        </w:rPr>
        <w:t xml:space="preserve"> се създават с цел осигуряване на ефективното протичане на работния процес, целесъобразното използване на човешките ресурси, както и регламентация на организацията на работа на съдебните </w:t>
      </w:r>
      <w:proofErr w:type="spellStart"/>
      <w:r w:rsidR="003D014C" w:rsidRPr="00E03120">
        <w:rPr>
          <w:sz w:val="28"/>
          <w:szCs w:val="28"/>
        </w:rPr>
        <w:t>помощници</w:t>
      </w:r>
      <w:proofErr w:type="spellEnd"/>
      <w:r w:rsidR="003D014C" w:rsidRPr="00E03120">
        <w:rPr>
          <w:sz w:val="28"/>
          <w:szCs w:val="28"/>
        </w:rPr>
        <w:t xml:space="preserve"> в </w:t>
      </w:r>
      <w:proofErr w:type="spellStart"/>
      <w:r w:rsidR="003D014C" w:rsidRPr="00E03120">
        <w:rPr>
          <w:sz w:val="28"/>
          <w:szCs w:val="28"/>
        </w:rPr>
        <w:t>АдмС</w:t>
      </w:r>
      <w:proofErr w:type="spellEnd"/>
      <w:r w:rsidR="003D014C" w:rsidRPr="00E03120">
        <w:rPr>
          <w:sz w:val="28"/>
          <w:szCs w:val="28"/>
        </w:rPr>
        <w:t xml:space="preserve"> - Сливен.</w:t>
      </w:r>
    </w:p>
    <w:p w:rsidR="003D014C" w:rsidRPr="0014726D" w:rsidRDefault="003D014C" w:rsidP="0014726D">
      <w:pPr>
        <w:pStyle w:val="11"/>
        <w:shd w:val="clear" w:color="auto" w:fill="auto"/>
        <w:spacing w:before="0" w:after="0" w:line="298" w:lineRule="exact"/>
        <w:ind w:right="40"/>
        <w:jc w:val="both"/>
        <w:rPr>
          <w:sz w:val="28"/>
          <w:szCs w:val="28"/>
          <w:lang w:val="en-US"/>
        </w:rPr>
      </w:pPr>
    </w:p>
    <w:p w:rsidR="003D014C" w:rsidRPr="0014726D" w:rsidRDefault="003D014C" w:rsidP="003D014C">
      <w:pPr>
        <w:pStyle w:val="10"/>
        <w:keepNext/>
        <w:keepLines/>
        <w:shd w:val="clear" w:color="auto" w:fill="auto"/>
        <w:spacing w:before="0" w:after="173" w:line="230" w:lineRule="exact"/>
        <w:ind w:left="3900"/>
        <w:rPr>
          <w:sz w:val="28"/>
          <w:szCs w:val="28"/>
        </w:rPr>
      </w:pPr>
      <w:bookmarkStart w:id="2" w:name="bookmark6"/>
      <w:r w:rsidRPr="00E03120">
        <w:rPr>
          <w:sz w:val="28"/>
          <w:szCs w:val="28"/>
        </w:rPr>
        <w:t>РАЗДЕЛ II</w:t>
      </w:r>
      <w:bookmarkEnd w:id="2"/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 w:after="433" w:line="230" w:lineRule="exact"/>
        <w:ind w:left="720"/>
        <w:rPr>
          <w:sz w:val="28"/>
          <w:szCs w:val="28"/>
        </w:rPr>
      </w:pPr>
      <w:bookmarkStart w:id="3" w:name="bookmark7"/>
      <w:r w:rsidRPr="00E03120">
        <w:rPr>
          <w:sz w:val="28"/>
          <w:szCs w:val="28"/>
        </w:rPr>
        <w:t>ОРГАНИЗАЦИЯ НА РАБОТАТА НА СЪДЕБНИТЕ ПОМОЩНИЦИ</w:t>
      </w:r>
      <w:bookmarkEnd w:id="3"/>
    </w:p>
    <w:p w:rsidR="00824EA7" w:rsidRPr="00824EA7" w:rsidRDefault="003D014C" w:rsidP="00824EA7">
      <w:pPr>
        <w:pStyle w:val="11"/>
        <w:shd w:val="clear" w:color="auto" w:fill="auto"/>
        <w:tabs>
          <w:tab w:val="left" w:pos="348"/>
        </w:tabs>
        <w:spacing w:before="0" w:after="300" w:line="320" w:lineRule="exact"/>
        <w:ind w:right="500"/>
        <w:jc w:val="both"/>
        <w:rPr>
          <w:sz w:val="28"/>
          <w:szCs w:val="28"/>
        </w:rPr>
      </w:pPr>
      <w:r w:rsidRPr="00824EA7">
        <w:rPr>
          <w:sz w:val="28"/>
          <w:szCs w:val="28"/>
        </w:rPr>
        <w:t>т</w:t>
      </w:r>
      <w:r w:rsidRPr="00E03120">
        <w:rPr>
          <w:sz w:val="28"/>
          <w:szCs w:val="28"/>
        </w:rPr>
        <w:t>.</w:t>
      </w:r>
      <w:r w:rsidR="0014726D">
        <w:rPr>
          <w:sz w:val="28"/>
          <w:szCs w:val="28"/>
        </w:rPr>
        <w:t>3</w:t>
      </w:r>
      <w:r w:rsidRPr="00E03120">
        <w:rPr>
          <w:sz w:val="28"/>
          <w:szCs w:val="28"/>
        </w:rPr>
        <w:t xml:space="preserve">. </w:t>
      </w:r>
      <w:r w:rsidR="00824EA7" w:rsidRPr="00824EA7">
        <w:rPr>
          <w:sz w:val="28"/>
          <w:szCs w:val="28"/>
        </w:rPr>
        <w:t xml:space="preserve">Административният ръководител на Административен съд - Сливен, със заповед разпределя съдебните </w:t>
      </w:r>
      <w:proofErr w:type="spellStart"/>
      <w:r w:rsidR="00824EA7" w:rsidRPr="00824EA7">
        <w:rPr>
          <w:sz w:val="28"/>
          <w:szCs w:val="28"/>
        </w:rPr>
        <w:t>помощници</w:t>
      </w:r>
      <w:proofErr w:type="spellEnd"/>
      <w:r w:rsidR="00824EA7" w:rsidRPr="00824EA7">
        <w:rPr>
          <w:sz w:val="28"/>
          <w:szCs w:val="28"/>
        </w:rPr>
        <w:t xml:space="preserve"> </w:t>
      </w:r>
      <w:r w:rsidR="00016EE4">
        <w:rPr>
          <w:sz w:val="28"/>
          <w:szCs w:val="28"/>
        </w:rPr>
        <w:t>по състави или</w:t>
      </w:r>
      <w:r w:rsidR="00824EA7" w:rsidRPr="00824EA7">
        <w:rPr>
          <w:sz w:val="28"/>
          <w:szCs w:val="28"/>
        </w:rPr>
        <w:t xml:space="preserve"> им възлага специфични задължения.</w:t>
      </w:r>
    </w:p>
    <w:p w:rsidR="007746CB" w:rsidRDefault="009A5D68" w:rsidP="00824EA7">
      <w:pPr>
        <w:pStyle w:val="11"/>
        <w:shd w:val="clear" w:color="auto" w:fill="auto"/>
        <w:spacing w:before="0" w:after="12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14726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A5D68">
        <w:rPr>
          <w:sz w:val="28"/>
          <w:szCs w:val="28"/>
        </w:rPr>
        <w:t xml:space="preserve">Непосредственото възлагане на задачи на съдебните </w:t>
      </w:r>
      <w:proofErr w:type="spellStart"/>
      <w:r w:rsidRPr="009A5D68">
        <w:rPr>
          <w:sz w:val="28"/>
          <w:szCs w:val="28"/>
        </w:rPr>
        <w:t>помощници</w:t>
      </w:r>
      <w:proofErr w:type="spellEnd"/>
      <w:r w:rsidRPr="009A5D68">
        <w:rPr>
          <w:sz w:val="28"/>
          <w:szCs w:val="28"/>
        </w:rPr>
        <w:t xml:space="preserve"> се извършва чрез писмено или устно разпореждане на административния ръководител на </w:t>
      </w:r>
      <w:proofErr w:type="spellStart"/>
      <w:r w:rsidRPr="009A5D68">
        <w:rPr>
          <w:sz w:val="28"/>
          <w:szCs w:val="28"/>
        </w:rPr>
        <w:t>АдмС</w:t>
      </w:r>
      <w:proofErr w:type="spellEnd"/>
      <w:r w:rsidRPr="009A5D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5D68">
        <w:rPr>
          <w:sz w:val="28"/>
          <w:szCs w:val="28"/>
        </w:rPr>
        <w:t xml:space="preserve"> </w:t>
      </w:r>
      <w:r>
        <w:rPr>
          <w:sz w:val="28"/>
          <w:szCs w:val="28"/>
        </w:rPr>
        <w:t>Сливен</w:t>
      </w:r>
      <w:r w:rsidRPr="009A5D68">
        <w:rPr>
          <w:sz w:val="28"/>
          <w:szCs w:val="28"/>
        </w:rPr>
        <w:t xml:space="preserve"> и от </w:t>
      </w:r>
      <w:r>
        <w:rPr>
          <w:sz w:val="28"/>
          <w:szCs w:val="28"/>
        </w:rPr>
        <w:t xml:space="preserve">всички съдии. </w:t>
      </w:r>
    </w:p>
    <w:p w:rsidR="009A5D68" w:rsidRPr="009A5D68" w:rsidRDefault="0014726D" w:rsidP="007746CB">
      <w:pPr>
        <w:pStyle w:val="11"/>
        <w:shd w:val="clear" w:color="auto" w:fill="auto"/>
        <w:spacing w:before="0" w:after="12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т.4</w:t>
      </w:r>
      <w:r w:rsidR="009A5D68">
        <w:rPr>
          <w:sz w:val="28"/>
          <w:szCs w:val="28"/>
        </w:rPr>
        <w:t>.1.</w:t>
      </w:r>
      <w:r w:rsidR="009A5D68" w:rsidRPr="009A5D68">
        <w:rPr>
          <w:sz w:val="28"/>
          <w:szCs w:val="28"/>
          <w:lang w:eastAsia="bg-BG"/>
        </w:rPr>
        <w:t xml:space="preserve"> Съдебният администратор може да възлага допълнителни задачи с оглед равномерната натовареност на служителят.</w:t>
      </w:r>
    </w:p>
    <w:p w:rsidR="003D014C" w:rsidRDefault="0014726D" w:rsidP="00CA6A2A">
      <w:pPr>
        <w:pStyle w:val="11"/>
        <w:shd w:val="clear" w:color="auto" w:fill="auto"/>
        <w:spacing w:before="0" w:after="12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т.5</w:t>
      </w:r>
      <w:r w:rsidR="007746CB">
        <w:rPr>
          <w:sz w:val="28"/>
          <w:szCs w:val="28"/>
        </w:rPr>
        <w:t>.</w:t>
      </w:r>
      <w:r w:rsidR="003D014C" w:rsidRPr="00E03120">
        <w:rPr>
          <w:sz w:val="28"/>
          <w:szCs w:val="28"/>
        </w:rPr>
        <w:t xml:space="preserve"> При възлагането на задачи на съдебните </w:t>
      </w:r>
      <w:proofErr w:type="spellStart"/>
      <w:r w:rsidR="003D014C" w:rsidRPr="00E03120">
        <w:rPr>
          <w:sz w:val="28"/>
          <w:szCs w:val="28"/>
        </w:rPr>
        <w:t>помощници</w:t>
      </w:r>
      <w:proofErr w:type="spellEnd"/>
      <w:r w:rsidR="003D014C" w:rsidRPr="00E03120">
        <w:rPr>
          <w:sz w:val="28"/>
          <w:szCs w:val="28"/>
        </w:rPr>
        <w:t xml:space="preserve"> следва да се отчита текущата им натовареност.</w:t>
      </w:r>
    </w:p>
    <w:p w:rsidR="00413CF0" w:rsidRPr="0014726D" w:rsidRDefault="0014726D" w:rsidP="00413CF0">
      <w:pPr>
        <w:tabs>
          <w:tab w:val="left" w:pos="456"/>
        </w:tabs>
        <w:spacing w:after="303" w:line="32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т.5</w:t>
      </w:r>
      <w:r w:rsidR="00413CF0" w:rsidRPr="0014726D">
        <w:rPr>
          <w:rFonts w:ascii="Times New Roman" w:eastAsia="Times New Roman" w:hAnsi="Times New Roman" w:cs="Times New Roman"/>
          <w:sz w:val="28"/>
          <w:szCs w:val="28"/>
        </w:rPr>
        <w:t>.1. По изключение, в зависимост от характера и сложността на делата или от текущата натовареност на съдиите, със заповед на административния ръководител могат да се възлагат и по-малък или по-голям брой дела.</w:t>
      </w:r>
    </w:p>
    <w:p w:rsidR="005B2B75" w:rsidRPr="00E03120" w:rsidRDefault="005B2B75" w:rsidP="00413CF0">
      <w:pPr>
        <w:tabs>
          <w:tab w:val="left" w:pos="456"/>
        </w:tabs>
        <w:spacing w:after="303" w:line="32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120">
        <w:rPr>
          <w:rFonts w:ascii="Times New Roman" w:eastAsia="Times New Roman" w:hAnsi="Times New Roman" w:cs="Times New Roman"/>
          <w:color w:val="000000"/>
          <w:sz w:val="28"/>
          <w:szCs w:val="28"/>
          <w:lang w:val="bg" w:eastAsia="bg-BG"/>
        </w:rPr>
        <w:t>т.</w:t>
      </w:r>
      <w:r w:rsidR="0014726D">
        <w:rPr>
          <w:rFonts w:ascii="Times New Roman" w:eastAsia="Times New Roman" w:hAnsi="Times New Roman" w:cs="Times New Roman"/>
          <w:color w:val="000000"/>
          <w:sz w:val="28"/>
          <w:szCs w:val="28"/>
          <w:lang w:val="bg" w:eastAsia="bg-BG"/>
        </w:rPr>
        <w:t>6</w:t>
      </w:r>
      <w:r w:rsidRPr="00E03120">
        <w:rPr>
          <w:rFonts w:ascii="Times New Roman" w:eastAsia="Times New Roman" w:hAnsi="Times New Roman" w:cs="Times New Roman"/>
          <w:sz w:val="28"/>
          <w:szCs w:val="28"/>
        </w:rPr>
        <w:t xml:space="preserve">. Работата на съдебните </w:t>
      </w:r>
      <w:proofErr w:type="spellStart"/>
      <w:r w:rsidRPr="00E03120">
        <w:rPr>
          <w:rFonts w:ascii="Times New Roman" w:eastAsia="Times New Roman" w:hAnsi="Times New Roman" w:cs="Times New Roman"/>
          <w:sz w:val="28"/>
          <w:szCs w:val="28"/>
        </w:rPr>
        <w:t>помощници</w:t>
      </w:r>
      <w:proofErr w:type="spellEnd"/>
      <w:r w:rsidRPr="00E03120">
        <w:rPr>
          <w:rFonts w:ascii="Times New Roman" w:eastAsia="Times New Roman" w:hAnsi="Times New Roman" w:cs="Times New Roman"/>
          <w:sz w:val="28"/>
          <w:szCs w:val="28"/>
        </w:rPr>
        <w:t xml:space="preserve"> се ръководи пряко от администра</w:t>
      </w:r>
      <w:r w:rsidRPr="00E03120">
        <w:rPr>
          <w:rFonts w:ascii="Times New Roman" w:eastAsia="Times New Roman" w:hAnsi="Times New Roman" w:cs="Times New Roman"/>
          <w:sz w:val="28"/>
          <w:szCs w:val="28"/>
        </w:rPr>
        <w:softHyphen/>
        <w:t>тивния ръководител и съдебния администратор.</w:t>
      </w:r>
    </w:p>
    <w:p w:rsidR="005B2B75" w:rsidRPr="00E03120" w:rsidRDefault="005B2B75" w:rsidP="00CA6A2A">
      <w:pPr>
        <w:pStyle w:val="11"/>
        <w:shd w:val="clear" w:color="auto" w:fill="auto"/>
        <w:spacing w:before="0" w:after="120"/>
        <w:ind w:right="20"/>
        <w:jc w:val="both"/>
        <w:rPr>
          <w:sz w:val="28"/>
          <w:szCs w:val="28"/>
        </w:rPr>
      </w:pPr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 w:after="173" w:line="230" w:lineRule="exact"/>
        <w:ind w:left="3900"/>
        <w:rPr>
          <w:sz w:val="28"/>
          <w:szCs w:val="28"/>
        </w:rPr>
      </w:pPr>
      <w:bookmarkStart w:id="4" w:name="bookmark8"/>
      <w:r w:rsidRPr="00E03120">
        <w:rPr>
          <w:sz w:val="28"/>
          <w:szCs w:val="28"/>
        </w:rPr>
        <w:t>РАЗДЕЛ I</w:t>
      </w:r>
      <w:bookmarkEnd w:id="4"/>
      <w:r w:rsidR="0014726D">
        <w:rPr>
          <w:sz w:val="28"/>
          <w:szCs w:val="28"/>
        </w:rPr>
        <w:t>ІІ</w:t>
      </w:r>
    </w:p>
    <w:p w:rsidR="003D014C" w:rsidRPr="00E03120" w:rsidRDefault="003D014C" w:rsidP="00704060">
      <w:pPr>
        <w:pStyle w:val="10"/>
        <w:keepNext/>
        <w:keepLines/>
        <w:shd w:val="clear" w:color="auto" w:fill="auto"/>
        <w:spacing w:before="0" w:after="53" w:line="230" w:lineRule="exact"/>
        <w:ind w:left="720"/>
        <w:jc w:val="center"/>
        <w:rPr>
          <w:sz w:val="28"/>
          <w:szCs w:val="28"/>
        </w:rPr>
      </w:pPr>
      <w:bookmarkStart w:id="5" w:name="bookmark9"/>
      <w:r w:rsidRPr="00E03120">
        <w:rPr>
          <w:sz w:val="28"/>
          <w:szCs w:val="28"/>
        </w:rPr>
        <w:t>ЗАДЪЛЖЕНИЯ НА СЪДЕБНИТЕ ПОМОЩНИЦИ И ОТЧИТАНЕ НА</w:t>
      </w:r>
      <w:bookmarkStart w:id="6" w:name="bookmark10"/>
      <w:bookmarkEnd w:id="5"/>
      <w:r w:rsidR="00704060" w:rsidRPr="00E03120">
        <w:rPr>
          <w:sz w:val="28"/>
          <w:szCs w:val="28"/>
        </w:rPr>
        <w:t xml:space="preserve"> </w:t>
      </w:r>
      <w:r w:rsidRPr="00E03120">
        <w:rPr>
          <w:sz w:val="28"/>
          <w:szCs w:val="28"/>
        </w:rPr>
        <w:t>РАБОТАТА</w:t>
      </w:r>
      <w:bookmarkEnd w:id="6"/>
    </w:p>
    <w:p w:rsidR="00704060" w:rsidRPr="00E03120" w:rsidRDefault="00704060" w:rsidP="00704060">
      <w:pPr>
        <w:pStyle w:val="10"/>
        <w:keepNext/>
        <w:keepLines/>
        <w:shd w:val="clear" w:color="auto" w:fill="auto"/>
        <w:spacing w:before="0" w:after="53" w:line="230" w:lineRule="exact"/>
        <w:ind w:left="720"/>
        <w:jc w:val="center"/>
        <w:rPr>
          <w:sz w:val="28"/>
          <w:szCs w:val="28"/>
        </w:rPr>
      </w:pPr>
    </w:p>
    <w:p w:rsidR="003D014C" w:rsidRPr="00E03120" w:rsidRDefault="003D014C" w:rsidP="003D014C">
      <w:pPr>
        <w:pStyle w:val="11"/>
        <w:shd w:val="clear" w:color="auto" w:fill="auto"/>
        <w:spacing w:before="0" w:after="129" w:line="230" w:lineRule="exact"/>
        <w:ind w:lef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т.</w:t>
      </w:r>
      <w:r w:rsidR="0014726D">
        <w:rPr>
          <w:sz w:val="28"/>
          <w:szCs w:val="28"/>
        </w:rPr>
        <w:t>7</w:t>
      </w:r>
      <w:r w:rsidRPr="00E03120">
        <w:rPr>
          <w:sz w:val="28"/>
          <w:szCs w:val="28"/>
        </w:rPr>
        <w:t>. Основните задължения на съдебния помощник са:</w:t>
      </w:r>
    </w:p>
    <w:p w:rsidR="003D014C" w:rsidRPr="00E03120" w:rsidRDefault="003D014C" w:rsidP="003D014C">
      <w:pPr>
        <w:pStyle w:val="11"/>
        <w:shd w:val="clear" w:color="auto" w:fill="auto"/>
        <w:tabs>
          <w:tab w:val="left" w:pos="318"/>
        </w:tabs>
        <w:spacing w:before="0" w:after="124" w:line="298" w:lineRule="exact"/>
        <w:ind w:left="20"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а)</w:t>
      </w:r>
      <w:r w:rsidRPr="00E03120">
        <w:rPr>
          <w:sz w:val="28"/>
          <w:szCs w:val="28"/>
        </w:rPr>
        <w:tab/>
        <w:t xml:space="preserve">извършва проверка по редовността и допустимостта на жалбите, като подпомага образуването на делата, следи за спазване на </w:t>
      </w:r>
      <w:proofErr w:type="spellStart"/>
      <w:r w:rsidRPr="00E03120">
        <w:rPr>
          <w:sz w:val="28"/>
          <w:szCs w:val="28"/>
        </w:rPr>
        <w:t>законоустановените</w:t>
      </w:r>
      <w:proofErr w:type="spellEnd"/>
      <w:r w:rsidRPr="00E03120">
        <w:rPr>
          <w:sz w:val="28"/>
          <w:szCs w:val="28"/>
        </w:rPr>
        <w:t xml:space="preserve"> срокове, на законовите изисквания относно съдържанието и основанието им, на изискванията за легитимация на страните;</w:t>
      </w:r>
    </w:p>
    <w:p w:rsidR="003D014C" w:rsidRPr="00E03120" w:rsidRDefault="003D014C" w:rsidP="003D014C">
      <w:pPr>
        <w:pStyle w:val="11"/>
        <w:shd w:val="clear" w:color="auto" w:fill="auto"/>
        <w:tabs>
          <w:tab w:val="left" w:pos="322"/>
        </w:tabs>
        <w:spacing w:before="0" w:after="113"/>
        <w:ind w:left="20"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б)</w:t>
      </w:r>
      <w:r w:rsidRPr="00E03120">
        <w:rPr>
          <w:sz w:val="28"/>
          <w:szCs w:val="28"/>
        </w:rPr>
        <w:tab/>
        <w:t>изготвя проекти на съдебни актове, като стриктно и точно изпълнява дадените от съдията-докладчик указания;</w:t>
      </w:r>
    </w:p>
    <w:p w:rsidR="003D014C" w:rsidRPr="00E03120" w:rsidRDefault="003D014C" w:rsidP="003D014C">
      <w:pPr>
        <w:pStyle w:val="11"/>
        <w:shd w:val="clear" w:color="auto" w:fill="auto"/>
        <w:tabs>
          <w:tab w:val="left" w:pos="298"/>
        </w:tabs>
        <w:spacing w:before="0" w:after="124" w:line="302" w:lineRule="exact"/>
        <w:ind w:left="20"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в)</w:t>
      </w:r>
      <w:r w:rsidRPr="00E03120">
        <w:rPr>
          <w:sz w:val="28"/>
          <w:szCs w:val="28"/>
        </w:rPr>
        <w:tab/>
        <w:t>проучва правната доктрина по конкретните въпроси на административното право и процес;</w:t>
      </w:r>
    </w:p>
    <w:p w:rsidR="003D014C" w:rsidRPr="00E03120" w:rsidRDefault="00413CF0" w:rsidP="0014726D">
      <w:pPr>
        <w:pStyle w:val="11"/>
        <w:shd w:val="clear" w:color="auto" w:fill="auto"/>
        <w:spacing w:before="0" w:after="300" w:line="320" w:lineRule="exact"/>
        <w:ind w:left="20" w:right="20"/>
        <w:jc w:val="both"/>
        <w:rPr>
          <w:sz w:val="28"/>
          <w:szCs w:val="28"/>
        </w:rPr>
      </w:pPr>
      <w:r w:rsidRPr="0014726D">
        <w:rPr>
          <w:sz w:val="28"/>
          <w:szCs w:val="28"/>
        </w:rPr>
        <w:t>г) проучва, анализира и обобщава практиката на ВАС по различни въпроси на административното право и процес;</w:t>
      </w:r>
    </w:p>
    <w:p w:rsidR="003D014C" w:rsidRPr="00E03120" w:rsidRDefault="003D014C" w:rsidP="003D014C">
      <w:pPr>
        <w:pStyle w:val="11"/>
        <w:shd w:val="clear" w:color="auto" w:fill="auto"/>
        <w:tabs>
          <w:tab w:val="left" w:pos="318"/>
        </w:tabs>
        <w:spacing w:before="0" w:after="170"/>
        <w:ind w:left="20"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д)</w:t>
      </w:r>
      <w:r w:rsidRPr="00E03120">
        <w:rPr>
          <w:sz w:val="28"/>
          <w:szCs w:val="28"/>
        </w:rPr>
        <w:tab/>
        <w:t>изготвя проекти на отговори по постъпили в съда писма, молби, сигнали, жалби и предложения, за които се изискват специални правни знания;</w:t>
      </w:r>
    </w:p>
    <w:p w:rsidR="003D014C" w:rsidRPr="00E03120" w:rsidRDefault="003D014C" w:rsidP="003D014C">
      <w:pPr>
        <w:pStyle w:val="11"/>
        <w:shd w:val="clear" w:color="auto" w:fill="auto"/>
        <w:tabs>
          <w:tab w:val="left" w:pos="260"/>
        </w:tabs>
        <w:spacing w:before="0" w:after="128" w:line="230" w:lineRule="exact"/>
        <w:ind w:lef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е)</w:t>
      </w:r>
      <w:r w:rsidRPr="00E03120">
        <w:rPr>
          <w:sz w:val="28"/>
          <w:szCs w:val="28"/>
        </w:rPr>
        <w:tab/>
        <w:t>дава мнения по дела, изготвя доклади и становища по правни въпроси;</w:t>
      </w:r>
    </w:p>
    <w:p w:rsidR="003D014C" w:rsidRPr="00E03120" w:rsidRDefault="003D014C" w:rsidP="003D014C">
      <w:pPr>
        <w:pStyle w:val="11"/>
        <w:shd w:val="clear" w:color="auto" w:fill="auto"/>
        <w:tabs>
          <w:tab w:val="left" w:pos="375"/>
        </w:tabs>
        <w:spacing w:before="0" w:after="0"/>
        <w:ind w:left="20"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ж)</w:t>
      </w:r>
      <w:r w:rsidRPr="00E03120">
        <w:rPr>
          <w:sz w:val="28"/>
          <w:szCs w:val="28"/>
        </w:rPr>
        <w:tab/>
        <w:t>изпълнява и други задачи, възложени от административн</w:t>
      </w:r>
      <w:r w:rsidR="005B2B75" w:rsidRPr="00E03120">
        <w:rPr>
          <w:sz w:val="28"/>
          <w:szCs w:val="28"/>
        </w:rPr>
        <w:t>ия ръководител на съда, неговият заместник</w:t>
      </w:r>
      <w:r w:rsidRPr="00E03120">
        <w:rPr>
          <w:sz w:val="28"/>
          <w:szCs w:val="28"/>
        </w:rPr>
        <w:t xml:space="preserve"> и съдебния администратор.</w:t>
      </w:r>
    </w:p>
    <w:p w:rsidR="005B2B75" w:rsidRPr="00E03120" w:rsidRDefault="005B2B75" w:rsidP="003D014C">
      <w:pPr>
        <w:pStyle w:val="11"/>
        <w:shd w:val="clear" w:color="auto" w:fill="auto"/>
        <w:tabs>
          <w:tab w:val="left" w:pos="375"/>
        </w:tabs>
        <w:spacing w:before="0" w:after="0"/>
        <w:ind w:left="20" w:right="20"/>
        <w:jc w:val="both"/>
        <w:rPr>
          <w:sz w:val="28"/>
          <w:szCs w:val="28"/>
        </w:rPr>
      </w:pPr>
    </w:p>
    <w:p w:rsidR="00704060" w:rsidRPr="00E03120" w:rsidRDefault="0014726D" w:rsidP="005B2B75">
      <w:pPr>
        <w:pStyle w:val="11"/>
        <w:shd w:val="clear" w:color="auto" w:fill="auto"/>
        <w:spacing w:before="0" w:after="120" w:line="298" w:lineRule="exact"/>
        <w:ind w:left="20" w:right="20"/>
        <w:jc w:val="both"/>
        <w:rPr>
          <w:sz w:val="28"/>
          <w:szCs w:val="28"/>
          <w:lang w:eastAsia="bg-BG"/>
        </w:rPr>
      </w:pPr>
      <w:r>
        <w:rPr>
          <w:sz w:val="28"/>
          <w:szCs w:val="28"/>
        </w:rPr>
        <w:t>т.7</w:t>
      </w:r>
      <w:r w:rsidR="00413CF0">
        <w:rPr>
          <w:sz w:val="28"/>
          <w:szCs w:val="28"/>
        </w:rPr>
        <w:t>.1.</w:t>
      </w:r>
      <w:r w:rsidR="003D014C" w:rsidRPr="00E03120">
        <w:rPr>
          <w:sz w:val="28"/>
          <w:szCs w:val="28"/>
        </w:rPr>
        <w:t xml:space="preserve">Съдебните </w:t>
      </w:r>
      <w:proofErr w:type="spellStart"/>
      <w:r w:rsidR="003D014C" w:rsidRPr="00E03120">
        <w:rPr>
          <w:sz w:val="28"/>
          <w:szCs w:val="28"/>
        </w:rPr>
        <w:t>помощници</w:t>
      </w:r>
      <w:proofErr w:type="spellEnd"/>
      <w:r w:rsidR="003D014C" w:rsidRPr="00E03120">
        <w:rPr>
          <w:sz w:val="28"/>
          <w:szCs w:val="28"/>
        </w:rPr>
        <w:t xml:space="preserve"> изготвят ежемесечно, </w:t>
      </w:r>
      <w:r w:rsidR="00704060" w:rsidRPr="00E03120">
        <w:rPr>
          <w:sz w:val="28"/>
          <w:szCs w:val="28"/>
        </w:rPr>
        <w:t>до 5-то число</w:t>
      </w:r>
      <w:r w:rsidR="003D014C" w:rsidRPr="00E03120">
        <w:rPr>
          <w:sz w:val="28"/>
          <w:szCs w:val="28"/>
        </w:rPr>
        <w:t xml:space="preserve"> на следващия месец, подробен отчет за </w:t>
      </w:r>
      <w:r w:rsidR="00704060" w:rsidRPr="00E03120">
        <w:rPr>
          <w:sz w:val="28"/>
          <w:szCs w:val="28"/>
          <w:lang w:eastAsia="bg-BG"/>
        </w:rPr>
        <w:t xml:space="preserve"> приключените през месеца задачи</w:t>
      </w:r>
      <w:r w:rsidR="003D014C" w:rsidRPr="00E03120">
        <w:rPr>
          <w:sz w:val="28"/>
          <w:szCs w:val="28"/>
        </w:rPr>
        <w:t xml:space="preserve">. </w:t>
      </w:r>
    </w:p>
    <w:p w:rsidR="00704060" w:rsidRPr="00E03120" w:rsidRDefault="0014726D" w:rsidP="00704060">
      <w:pPr>
        <w:pStyle w:val="11"/>
        <w:shd w:val="clear" w:color="auto" w:fill="auto"/>
        <w:spacing w:before="0" w:after="12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т.7</w:t>
      </w:r>
      <w:r w:rsidR="00704060" w:rsidRPr="00E03120">
        <w:rPr>
          <w:sz w:val="28"/>
          <w:szCs w:val="28"/>
        </w:rPr>
        <w:t>.2 При отсъствие на съдебен помощник, поради ползване на отпуск, отчетът да се изготвя последния работен ден.</w:t>
      </w:r>
    </w:p>
    <w:p w:rsidR="003D014C" w:rsidRPr="00E03120" w:rsidRDefault="0014726D" w:rsidP="003D014C">
      <w:pPr>
        <w:pStyle w:val="11"/>
        <w:shd w:val="clear" w:color="auto" w:fill="auto"/>
        <w:spacing w:before="0" w:after="417" w:line="30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т.7</w:t>
      </w:r>
      <w:r w:rsidR="005B2B75" w:rsidRPr="00E03120">
        <w:rPr>
          <w:sz w:val="28"/>
          <w:szCs w:val="28"/>
        </w:rPr>
        <w:t>.3</w:t>
      </w:r>
      <w:r w:rsidR="00413CF0">
        <w:rPr>
          <w:sz w:val="28"/>
          <w:szCs w:val="28"/>
        </w:rPr>
        <w:t>.</w:t>
      </w:r>
      <w:r w:rsidR="003D014C" w:rsidRPr="00E03120">
        <w:rPr>
          <w:sz w:val="28"/>
          <w:szCs w:val="28"/>
        </w:rPr>
        <w:t>Месечния отчет за работата и доклада се докладват на административния ръководител на съда.</w:t>
      </w:r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  <w:bookmarkStart w:id="7" w:name="bookmark11"/>
      <w:r w:rsidRPr="00E03120">
        <w:rPr>
          <w:sz w:val="28"/>
          <w:szCs w:val="28"/>
        </w:rPr>
        <w:lastRenderedPageBreak/>
        <w:t xml:space="preserve">РАЗДЕЛ </w:t>
      </w:r>
      <w:r w:rsidR="0014726D">
        <w:rPr>
          <w:sz w:val="28"/>
          <w:szCs w:val="28"/>
        </w:rPr>
        <w:t>І</w:t>
      </w:r>
      <w:r w:rsidRPr="00E03120">
        <w:rPr>
          <w:sz w:val="28"/>
          <w:szCs w:val="28"/>
        </w:rPr>
        <w:t>V</w:t>
      </w:r>
      <w:bookmarkEnd w:id="7"/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  <w:bookmarkStart w:id="8" w:name="bookmark12"/>
      <w:r w:rsidRPr="00E03120">
        <w:rPr>
          <w:sz w:val="28"/>
          <w:szCs w:val="28"/>
        </w:rPr>
        <w:t>ЗАДЪЛЖЕНИЯ И ОГРАНИЧЕНИЯ ВЪВ ВРЪЗКА С ДЛЪЖНОСТТА.</w:t>
      </w:r>
      <w:bookmarkEnd w:id="8"/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 w:after="367"/>
        <w:ind w:left="20"/>
        <w:jc w:val="center"/>
        <w:rPr>
          <w:sz w:val="28"/>
          <w:szCs w:val="28"/>
        </w:rPr>
      </w:pPr>
      <w:bookmarkStart w:id="9" w:name="bookmark13"/>
      <w:r w:rsidRPr="00E03120">
        <w:rPr>
          <w:sz w:val="28"/>
          <w:szCs w:val="28"/>
        </w:rPr>
        <w:t>ВЪЗНАГРАЖДЕНИЕ</w:t>
      </w:r>
      <w:bookmarkEnd w:id="9"/>
    </w:p>
    <w:p w:rsidR="003D014C" w:rsidRPr="00E03120" w:rsidRDefault="0014726D" w:rsidP="003D014C">
      <w:pPr>
        <w:pStyle w:val="11"/>
        <w:shd w:val="clear" w:color="auto" w:fill="auto"/>
        <w:spacing w:before="0" w:after="12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т.8</w:t>
      </w:r>
      <w:r w:rsidR="003D014C" w:rsidRPr="00E03120">
        <w:rPr>
          <w:sz w:val="28"/>
          <w:szCs w:val="28"/>
        </w:rPr>
        <w:t xml:space="preserve">. Съдебните </w:t>
      </w:r>
      <w:proofErr w:type="spellStart"/>
      <w:r w:rsidR="003D014C" w:rsidRPr="00E03120">
        <w:rPr>
          <w:sz w:val="28"/>
          <w:szCs w:val="28"/>
        </w:rPr>
        <w:t>помощници</w:t>
      </w:r>
      <w:proofErr w:type="spellEnd"/>
      <w:r w:rsidR="003D014C" w:rsidRPr="00E03120">
        <w:rPr>
          <w:sz w:val="28"/>
          <w:szCs w:val="28"/>
        </w:rPr>
        <w:t xml:space="preserve"> са длъжни да пазят като служебна тайна сведенията, които са им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:rsidR="003D014C" w:rsidRPr="00E03120" w:rsidRDefault="0014726D" w:rsidP="003D014C">
      <w:pPr>
        <w:pStyle w:val="11"/>
        <w:shd w:val="clear" w:color="auto" w:fill="auto"/>
        <w:spacing w:before="0" w:after="12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т.9</w:t>
      </w:r>
      <w:r w:rsidR="003D014C" w:rsidRPr="00E03120">
        <w:rPr>
          <w:sz w:val="28"/>
          <w:szCs w:val="28"/>
        </w:rPr>
        <w:t xml:space="preserve">. Във връзка със служебната си дейност съдебните </w:t>
      </w:r>
      <w:proofErr w:type="spellStart"/>
      <w:r w:rsidR="003D014C" w:rsidRPr="00E03120">
        <w:rPr>
          <w:sz w:val="28"/>
          <w:szCs w:val="28"/>
        </w:rPr>
        <w:t>помощници</w:t>
      </w:r>
      <w:proofErr w:type="spellEnd"/>
      <w:r w:rsidR="003D014C" w:rsidRPr="00E03120">
        <w:rPr>
          <w:sz w:val="28"/>
          <w:szCs w:val="28"/>
        </w:rPr>
        <w:t xml:space="preserve"> нямат право да дават правни съвети и мнения на страните, на процесуалните им представители или на трети лица.</w:t>
      </w:r>
    </w:p>
    <w:p w:rsidR="003D014C" w:rsidRPr="00E03120" w:rsidRDefault="003D014C" w:rsidP="003D014C">
      <w:pPr>
        <w:pStyle w:val="11"/>
        <w:shd w:val="clear" w:color="auto" w:fill="auto"/>
        <w:spacing w:before="0" w:after="124" w:line="298" w:lineRule="exact"/>
        <w:ind w:left="20"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т.1</w:t>
      </w:r>
      <w:r w:rsidR="0014726D">
        <w:rPr>
          <w:sz w:val="28"/>
          <w:szCs w:val="28"/>
        </w:rPr>
        <w:t>0</w:t>
      </w:r>
      <w:r w:rsidRPr="00E03120">
        <w:rPr>
          <w:sz w:val="28"/>
          <w:szCs w:val="28"/>
        </w:rPr>
        <w:t xml:space="preserve">. При изпълнение на служебните си задължения в съда и в обществения живот, съдебните </w:t>
      </w:r>
      <w:proofErr w:type="spellStart"/>
      <w:r w:rsidRPr="00E03120">
        <w:rPr>
          <w:sz w:val="28"/>
          <w:szCs w:val="28"/>
        </w:rPr>
        <w:t>помощници</w:t>
      </w:r>
      <w:proofErr w:type="spellEnd"/>
      <w:r w:rsidRPr="00E03120">
        <w:rPr>
          <w:sz w:val="28"/>
          <w:szCs w:val="28"/>
        </w:rPr>
        <w:t xml:space="preserve"> трябва да имат поведение, съобразено с професионалната етика, като не допускат уронване престижа на съдебната власт.</w:t>
      </w:r>
    </w:p>
    <w:p w:rsidR="003D014C" w:rsidRPr="00E03120" w:rsidRDefault="003D014C" w:rsidP="003D014C">
      <w:pPr>
        <w:pStyle w:val="11"/>
        <w:shd w:val="clear" w:color="auto" w:fill="auto"/>
        <w:spacing w:before="0" w:after="290"/>
        <w:ind w:left="20"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т.1</w:t>
      </w:r>
      <w:r w:rsidR="0014726D">
        <w:rPr>
          <w:sz w:val="28"/>
          <w:szCs w:val="28"/>
        </w:rPr>
        <w:t>1</w:t>
      </w:r>
      <w:r w:rsidRPr="00E03120">
        <w:rPr>
          <w:sz w:val="28"/>
          <w:szCs w:val="28"/>
        </w:rPr>
        <w:t xml:space="preserve">. Съдебните </w:t>
      </w:r>
      <w:proofErr w:type="spellStart"/>
      <w:r w:rsidRPr="00E03120">
        <w:rPr>
          <w:sz w:val="28"/>
          <w:szCs w:val="28"/>
        </w:rPr>
        <w:t>помощници</w:t>
      </w:r>
      <w:proofErr w:type="spellEnd"/>
      <w:r w:rsidRPr="00E03120">
        <w:rPr>
          <w:sz w:val="28"/>
          <w:szCs w:val="28"/>
        </w:rPr>
        <w:t xml:space="preserve"> получават основно месечно възнаграждение в размер до </w:t>
      </w:r>
      <w:r w:rsidRPr="00E03120">
        <w:rPr>
          <w:sz w:val="28"/>
          <w:szCs w:val="28"/>
          <w:lang w:val="en-US"/>
        </w:rPr>
        <w:t xml:space="preserve">90 </w:t>
      </w:r>
      <w:r w:rsidRPr="00E03120">
        <w:rPr>
          <w:sz w:val="28"/>
          <w:szCs w:val="28"/>
        </w:rPr>
        <w:t>на сто от основното възнаграждение за най-ниската съдийска длъжност.</w:t>
      </w:r>
    </w:p>
    <w:p w:rsidR="0014726D" w:rsidRDefault="0014726D" w:rsidP="003D014C">
      <w:pPr>
        <w:pStyle w:val="10"/>
        <w:keepNext/>
        <w:keepLines/>
        <w:shd w:val="clear" w:color="auto" w:fill="auto"/>
        <w:spacing w:before="0" w:after="371"/>
        <w:jc w:val="center"/>
        <w:rPr>
          <w:sz w:val="28"/>
          <w:szCs w:val="28"/>
        </w:rPr>
      </w:pPr>
      <w:bookmarkStart w:id="10" w:name="bookmark15"/>
      <w:r>
        <w:rPr>
          <w:sz w:val="28"/>
          <w:szCs w:val="28"/>
        </w:rPr>
        <w:t>РАЗДЕЛ V</w:t>
      </w:r>
    </w:p>
    <w:p w:rsidR="003D014C" w:rsidRPr="00E03120" w:rsidRDefault="003D014C" w:rsidP="003D014C">
      <w:pPr>
        <w:pStyle w:val="10"/>
        <w:keepNext/>
        <w:keepLines/>
        <w:shd w:val="clear" w:color="auto" w:fill="auto"/>
        <w:spacing w:before="0" w:after="371"/>
        <w:jc w:val="center"/>
        <w:rPr>
          <w:sz w:val="28"/>
          <w:szCs w:val="28"/>
        </w:rPr>
      </w:pPr>
      <w:r w:rsidRPr="00E03120">
        <w:rPr>
          <w:sz w:val="28"/>
          <w:szCs w:val="28"/>
        </w:rPr>
        <w:t xml:space="preserve"> ЗАКЛЮЧИТЕЛНИ РАЗПОРЕДБИ</w:t>
      </w:r>
      <w:bookmarkEnd w:id="10"/>
    </w:p>
    <w:p w:rsidR="003D014C" w:rsidRPr="00E03120" w:rsidRDefault="003D014C" w:rsidP="002C6D03">
      <w:pPr>
        <w:pStyle w:val="11"/>
        <w:shd w:val="clear" w:color="auto" w:fill="auto"/>
        <w:spacing w:before="0" w:after="1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т.1</w:t>
      </w:r>
      <w:r w:rsidR="0014726D">
        <w:rPr>
          <w:sz w:val="28"/>
          <w:szCs w:val="28"/>
        </w:rPr>
        <w:t>2</w:t>
      </w:r>
      <w:r w:rsidRPr="00E03120">
        <w:rPr>
          <w:sz w:val="28"/>
          <w:szCs w:val="28"/>
        </w:rPr>
        <w:t>. За неуредените в тези правила въпроси се прилагат разпоредбите на Закона за съдебната власт, Правилника за администрацията в съдилищата и Кодекса на труда.</w:t>
      </w:r>
    </w:p>
    <w:p w:rsidR="003D014C" w:rsidRPr="00E03120" w:rsidRDefault="003D014C" w:rsidP="003D014C">
      <w:pPr>
        <w:pStyle w:val="11"/>
        <w:shd w:val="clear" w:color="auto" w:fill="auto"/>
        <w:spacing w:before="0" w:after="120"/>
        <w:ind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т.1</w:t>
      </w:r>
      <w:r w:rsidR="0014726D">
        <w:rPr>
          <w:sz w:val="28"/>
          <w:szCs w:val="28"/>
        </w:rPr>
        <w:t>3</w:t>
      </w:r>
      <w:r w:rsidRPr="00E03120">
        <w:rPr>
          <w:sz w:val="28"/>
          <w:szCs w:val="28"/>
        </w:rPr>
        <w:t xml:space="preserve">. Контролът по спазване на правилата от съдебните </w:t>
      </w:r>
      <w:proofErr w:type="spellStart"/>
      <w:r w:rsidRPr="00E03120">
        <w:rPr>
          <w:sz w:val="28"/>
          <w:szCs w:val="28"/>
        </w:rPr>
        <w:t>помощници</w:t>
      </w:r>
      <w:proofErr w:type="spellEnd"/>
      <w:r w:rsidRPr="00E03120">
        <w:rPr>
          <w:sz w:val="28"/>
          <w:szCs w:val="28"/>
        </w:rPr>
        <w:t xml:space="preserve"> се осъществява от съдебния администратор на </w:t>
      </w:r>
      <w:proofErr w:type="spellStart"/>
      <w:r w:rsidRPr="00E03120">
        <w:rPr>
          <w:sz w:val="28"/>
          <w:szCs w:val="28"/>
        </w:rPr>
        <w:t>АдмС</w:t>
      </w:r>
      <w:proofErr w:type="spellEnd"/>
      <w:r w:rsidRPr="00E03120">
        <w:rPr>
          <w:sz w:val="28"/>
          <w:szCs w:val="28"/>
        </w:rPr>
        <w:t xml:space="preserve"> </w:t>
      </w:r>
      <w:r w:rsidRPr="00E03120">
        <w:rPr>
          <w:sz w:val="28"/>
          <w:szCs w:val="28"/>
          <w:lang w:val="en-US"/>
        </w:rPr>
        <w:t xml:space="preserve">- </w:t>
      </w:r>
      <w:r w:rsidR="002C6D03" w:rsidRPr="00E03120">
        <w:rPr>
          <w:sz w:val="28"/>
          <w:szCs w:val="28"/>
        </w:rPr>
        <w:t>Сливен</w:t>
      </w:r>
      <w:r w:rsidRPr="00E03120">
        <w:rPr>
          <w:sz w:val="28"/>
          <w:szCs w:val="28"/>
        </w:rPr>
        <w:t>.</w:t>
      </w:r>
    </w:p>
    <w:p w:rsidR="005B2B75" w:rsidRPr="00E03120" w:rsidRDefault="003D014C" w:rsidP="005B2B75">
      <w:pPr>
        <w:pStyle w:val="11"/>
        <w:shd w:val="clear" w:color="auto" w:fill="auto"/>
        <w:tabs>
          <w:tab w:val="left" w:pos="459"/>
        </w:tabs>
        <w:spacing w:before="0" w:after="240" w:line="324" w:lineRule="exact"/>
        <w:ind w:left="20" w:right="20"/>
        <w:jc w:val="both"/>
        <w:rPr>
          <w:color w:val="000000"/>
          <w:sz w:val="28"/>
          <w:szCs w:val="28"/>
          <w:lang w:val="bg" w:eastAsia="bg-BG"/>
        </w:rPr>
      </w:pPr>
      <w:r w:rsidRPr="00E03120">
        <w:rPr>
          <w:sz w:val="28"/>
          <w:szCs w:val="28"/>
        </w:rPr>
        <w:t>т.1</w:t>
      </w:r>
      <w:r w:rsidR="0014726D">
        <w:rPr>
          <w:sz w:val="28"/>
          <w:szCs w:val="28"/>
        </w:rPr>
        <w:t>4</w:t>
      </w:r>
      <w:r w:rsidRPr="00E03120">
        <w:rPr>
          <w:sz w:val="28"/>
          <w:szCs w:val="28"/>
        </w:rPr>
        <w:t xml:space="preserve">. </w:t>
      </w:r>
      <w:r w:rsidR="005B2B75" w:rsidRPr="00E03120">
        <w:rPr>
          <w:color w:val="000000"/>
          <w:sz w:val="28"/>
          <w:szCs w:val="28"/>
          <w:lang w:val="bg" w:eastAsia="bg-BG"/>
        </w:rPr>
        <w:t>Тези правила</w:t>
      </w:r>
      <w:r w:rsidR="00900A0C">
        <w:rPr>
          <w:color w:val="000000"/>
          <w:sz w:val="28"/>
          <w:szCs w:val="28"/>
          <w:lang w:val="bg" w:eastAsia="bg-BG"/>
        </w:rPr>
        <w:t xml:space="preserve"> са</w:t>
      </w:r>
      <w:r w:rsidR="005B2B75" w:rsidRPr="00E03120">
        <w:rPr>
          <w:color w:val="000000"/>
          <w:sz w:val="28"/>
          <w:szCs w:val="28"/>
          <w:lang w:val="bg" w:eastAsia="bg-BG"/>
        </w:rPr>
        <w:t xml:space="preserve"> приети на основание </w:t>
      </w:r>
      <w:r w:rsidR="00900A0C">
        <w:rPr>
          <w:color w:val="000000"/>
          <w:sz w:val="28"/>
          <w:szCs w:val="28"/>
          <w:lang w:val="bg" w:eastAsia="bg-BG"/>
        </w:rPr>
        <w:t xml:space="preserve">чл.246а ал.3 от </w:t>
      </w:r>
      <w:r w:rsidR="005B2B75" w:rsidRPr="00E03120">
        <w:rPr>
          <w:color w:val="000000"/>
          <w:sz w:val="28"/>
          <w:szCs w:val="28"/>
          <w:lang w:val="bg" w:eastAsia="bg-BG"/>
        </w:rPr>
        <w:t>Закона за съдебната власт.</w:t>
      </w:r>
    </w:p>
    <w:p w:rsidR="003D014C" w:rsidRPr="00E03120" w:rsidRDefault="003D014C" w:rsidP="008A3707">
      <w:pPr>
        <w:pStyle w:val="11"/>
        <w:shd w:val="clear" w:color="auto" w:fill="auto"/>
        <w:tabs>
          <w:tab w:val="left" w:pos="459"/>
        </w:tabs>
        <w:spacing w:before="0" w:after="120" w:line="324" w:lineRule="exact"/>
        <w:ind w:right="20"/>
        <w:jc w:val="both"/>
        <w:rPr>
          <w:sz w:val="28"/>
          <w:szCs w:val="28"/>
        </w:rPr>
      </w:pPr>
      <w:r w:rsidRPr="00E03120">
        <w:rPr>
          <w:sz w:val="28"/>
          <w:szCs w:val="28"/>
        </w:rPr>
        <w:t>т.1</w:t>
      </w:r>
      <w:r w:rsidR="0014726D">
        <w:rPr>
          <w:sz w:val="28"/>
          <w:szCs w:val="28"/>
        </w:rPr>
        <w:t>5</w:t>
      </w:r>
      <w:r w:rsidRPr="00E03120">
        <w:rPr>
          <w:sz w:val="28"/>
          <w:szCs w:val="28"/>
        </w:rPr>
        <w:t xml:space="preserve">. </w:t>
      </w:r>
      <w:r w:rsidR="008A3707" w:rsidRPr="00E03120">
        <w:rPr>
          <w:sz w:val="28"/>
          <w:szCs w:val="28"/>
        </w:rPr>
        <w:t xml:space="preserve">Настоящите </w:t>
      </w:r>
      <w:r w:rsidRPr="00E03120">
        <w:rPr>
          <w:sz w:val="28"/>
          <w:szCs w:val="28"/>
        </w:rPr>
        <w:t xml:space="preserve">правила са утвърдени със Заповед </w:t>
      </w:r>
      <w:r w:rsidRPr="00E03120">
        <w:rPr>
          <w:sz w:val="28"/>
          <w:szCs w:val="28"/>
          <w:lang w:val="en-US"/>
        </w:rPr>
        <w:t xml:space="preserve">№ </w:t>
      </w:r>
      <w:r w:rsidRPr="00E03120">
        <w:rPr>
          <w:sz w:val="28"/>
          <w:szCs w:val="28"/>
        </w:rPr>
        <w:t>РД-</w:t>
      </w:r>
      <w:r w:rsidR="00041BE0">
        <w:rPr>
          <w:sz w:val="28"/>
          <w:szCs w:val="28"/>
        </w:rPr>
        <w:t>13-242/21.09.2021 г.</w:t>
      </w:r>
      <w:r w:rsidRPr="00E03120">
        <w:rPr>
          <w:sz w:val="28"/>
          <w:szCs w:val="28"/>
        </w:rPr>
        <w:t xml:space="preserve"> на административния ръководител на </w:t>
      </w:r>
      <w:proofErr w:type="spellStart"/>
      <w:r w:rsidRPr="00E03120">
        <w:rPr>
          <w:sz w:val="28"/>
          <w:szCs w:val="28"/>
        </w:rPr>
        <w:t>АдмС</w:t>
      </w:r>
      <w:proofErr w:type="spellEnd"/>
      <w:r w:rsidRPr="00E03120">
        <w:rPr>
          <w:sz w:val="28"/>
          <w:szCs w:val="28"/>
        </w:rPr>
        <w:t xml:space="preserve"> - </w:t>
      </w:r>
      <w:r w:rsidR="002C6D03" w:rsidRPr="00E03120">
        <w:rPr>
          <w:sz w:val="28"/>
          <w:szCs w:val="28"/>
        </w:rPr>
        <w:t>Сливен</w:t>
      </w:r>
      <w:r w:rsidRPr="00E03120">
        <w:rPr>
          <w:sz w:val="28"/>
          <w:szCs w:val="28"/>
        </w:rPr>
        <w:t>.</w:t>
      </w:r>
    </w:p>
    <w:p w:rsidR="00AC32EA" w:rsidRDefault="00AC32EA">
      <w:pPr>
        <w:rPr>
          <w:rFonts w:ascii="Times New Roman" w:hAnsi="Times New Roman" w:cs="Times New Roman"/>
          <w:sz w:val="28"/>
          <w:szCs w:val="28"/>
        </w:rPr>
      </w:pPr>
    </w:p>
    <w:p w:rsidR="0053326E" w:rsidRDefault="0053326E" w:rsidP="0053326E">
      <w:pPr>
        <w:shd w:val="clear" w:color="auto" w:fill="FFFFFF"/>
        <w:ind w:left="3540" w:right="58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>Изготвил:</w:t>
      </w:r>
    </w:p>
    <w:p w:rsidR="0053326E" w:rsidRPr="0053326E" w:rsidRDefault="0053326E" w:rsidP="0053326E">
      <w:pPr>
        <w:shd w:val="clear" w:color="auto" w:fill="FFFFFF"/>
        <w:ind w:left="3540" w:right="58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</w:pP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>Съдебен администратор………….</w:t>
      </w:r>
    </w:p>
    <w:p w:rsidR="0053326E" w:rsidRPr="0053326E" w:rsidRDefault="0053326E" w:rsidP="0053326E">
      <w:pPr>
        <w:shd w:val="clear" w:color="auto" w:fill="FFFFFF"/>
        <w:spacing w:after="0" w:line="240" w:lineRule="auto"/>
        <w:ind w:right="58" w:firstLine="62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</w:pP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</w:r>
      <w:r w:rsidRPr="005332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bg-BG"/>
        </w:rPr>
        <w:tab/>
        <w:t xml:space="preserve">       /М.Едрева/</w:t>
      </w:r>
    </w:p>
    <w:p w:rsidR="00413CF0" w:rsidRPr="00E03120" w:rsidRDefault="00413CF0">
      <w:pPr>
        <w:rPr>
          <w:rFonts w:ascii="Times New Roman" w:hAnsi="Times New Roman" w:cs="Times New Roman"/>
          <w:sz w:val="28"/>
          <w:szCs w:val="28"/>
        </w:rPr>
      </w:pPr>
    </w:p>
    <w:sectPr w:rsidR="00413CF0" w:rsidRPr="00E03120" w:rsidSect="003D014C">
      <w:pgSz w:w="12240" w:h="15840"/>
      <w:pgMar w:top="790" w:right="1579" w:bottom="772" w:left="15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BCB"/>
    <w:multiLevelType w:val="hybridMultilevel"/>
    <w:tmpl w:val="2A660270"/>
    <w:lvl w:ilvl="0" w:tplc="B6463B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B053C0"/>
    <w:multiLevelType w:val="hybridMultilevel"/>
    <w:tmpl w:val="3C8C551E"/>
    <w:lvl w:ilvl="0" w:tplc="3DFC6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D80593"/>
    <w:multiLevelType w:val="multilevel"/>
    <w:tmpl w:val="0FAC8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C9"/>
    <w:rsid w:val="00016EE4"/>
    <w:rsid w:val="00041BE0"/>
    <w:rsid w:val="000E1E50"/>
    <w:rsid w:val="00101D8D"/>
    <w:rsid w:val="0014726D"/>
    <w:rsid w:val="001F2DE5"/>
    <w:rsid w:val="0021396E"/>
    <w:rsid w:val="002C6D03"/>
    <w:rsid w:val="002E20C7"/>
    <w:rsid w:val="003D014C"/>
    <w:rsid w:val="00413CF0"/>
    <w:rsid w:val="00416295"/>
    <w:rsid w:val="0053326E"/>
    <w:rsid w:val="0056656B"/>
    <w:rsid w:val="005B2B75"/>
    <w:rsid w:val="006B460C"/>
    <w:rsid w:val="00704060"/>
    <w:rsid w:val="007340E9"/>
    <w:rsid w:val="007746CB"/>
    <w:rsid w:val="00824EA7"/>
    <w:rsid w:val="008A3707"/>
    <w:rsid w:val="00900A0C"/>
    <w:rsid w:val="009A5D68"/>
    <w:rsid w:val="009B2C17"/>
    <w:rsid w:val="009F1B1A"/>
    <w:rsid w:val="009F687C"/>
    <w:rsid w:val="00AB3058"/>
    <w:rsid w:val="00AC32EA"/>
    <w:rsid w:val="00AD5FC8"/>
    <w:rsid w:val="00C445C9"/>
    <w:rsid w:val="00CA6A2A"/>
    <w:rsid w:val="00E01FDB"/>
    <w:rsid w:val="00E03120"/>
    <w:rsid w:val="00E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D01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ен текст_"/>
    <w:basedOn w:val="a0"/>
    <w:link w:val="11"/>
    <w:rsid w:val="003D01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3D014C"/>
    <w:pPr>
      <w:shd w:val="clear" w:color="auto" w:fill="FFFFFF"/>
      <w:spacing w:before="1140" w:after="0" w:line="456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ен текст1"/>
    <w:basedOn w:val="a"/>
    <w:link w:val="a3"/>
    <w:rsid w:val="003D014C"/>
    <w:pPr>
      <w:shd w:val="clear" w:color="auto" w:fill="FFFFFF"/>
      <w:spacing w:before="240" w:after="420"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3D01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ен текст_"/>
    <w:basedOn w:val="a0"/>
    <w:link w:val="11"/>
    <w:rsid w:val="003D014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3D014C"/>
    <w:pPr>
      <w:shd w:val="clear" w:color="auto" w:fill="FFFFFF"/>
      <w:spacing w:before="1140" w:after="0" w:line="456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ен текст1"/>
    <w:basedOn w:val="a"/>
    <w:link w:val="a3"/>
    <w:rsid w:val="003D014C"/>
    <w:pPr>
      <w:shd w:val="clear" w:color="auto" w:fill="FFFFFF"/>
      <w:spacing w:before="240" w:after="420"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2021-09-14T10:56:00Z</dcterms:created>
  <dcterms:modified xsi:type="dcterms:W3CDTF">2021-09-21T13:23:00Z</dcterms:modified>
</cp:coreProperties>
</file>